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B5" w:rsidRPr="001D4E11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E11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1D4E11">
        <w:rPr>
          <w:rFonts w:ascii="Times New Roman" w:hAnsi="Times New Roman"/>
          <w:b/>
          <w:sz w:val="28"/>
          <w:szCs w:val="28"/>
        </w:rPr>
        <w:br/>
        <w:t>РЕСПУБЛИКА АДЫГЕЯ</w:t>
      </w:r>
      <w:r w:rsidRPr="001D4E11">
        <w:rPr>
          <w:rFonts w:ascii="Times New Roman" w:hAnsi="Times New Roman"/>
          <w:b/>
          <w:sz w:val="28"/>
          <w:szCs w:val="28"/>
        </w:rPr>
        <w:br/>
        <w:t>Администрация муниципального образования</w:t>
      </w:r>
    </w:p>
    <w:p w:rsidR="00CD32B5" w:rsidRPr="001D4E11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E11">
        <w:rPr>
          <w:rFonts w:ascii="Times New Roman" w:hAnsi="Times New Roman"/>
          <w:b/>
          <w:sz w:val="28"/>
          <w:szCs w:val="28"/>
        </w:rPr>
        <w:t>«Вочепшийское сельское поселение»</w:t>
      </w:r>
    </w:p>
    <w:p w:rsidR="00CD32B5" w:rsidRPr="001D4E11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2B5" w:rsidRPr="001D4E11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E11">
        <w:rPr>
          <w:rFonts w:ascii="Times New Roman" w:hAnsi="Times New Roman"/>
          <w:b/>
          <w:sz w:val="28"/>
          <w:szCs w:val="28"/>
        </w:rPr>
        <w:t>ПОСТАНОВЛЕНИЕ</w:t>
      </w:r>
    </w:p>
    <w:p w:rsidR="00CD32B5" w:rsidRPr="001D4E11" w:rsidRDefault="00743310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1D4E11">
        <w:rPr>
          <w:rFonts w:ascii="Times New Roman" w:hAnsi="Times New Roman"/>
          <w:b/>
          <w:sz w:val="28"/>
          <w:szCs w:val="28"/>
          <w:u w:val="single"/>
        </w:rPr>
        <w:t>от 07.09.2020г. №19</w:t>
      </w:r>
    </w:p>
    <w:bookmarkEnd w:id="0"/>
    <w:p w:rsidR="00CD32B5" w:rsidRPr="001D4E11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E11">
        <w:rPr>
          <w:rFonts w:ascii="Times New Roman" w:hAnsi="Times New Roman"/>
          <w:b/>
          <w:sz w:val="28"/>
          <w:szCs w:val="28"/>
        </w:rPr>
        <w:t>а. Вочепший</w:t>
      </w:r>
    </w:p>
    <w:p w:rsidR="00CD32B5" w:rsidRDefault="00CD32B5" w:rsidP="00CD3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32B5" w:rsidRPr="00B60721" w:rsidRDefault="00CD32B5" w:rsidP="00CD32B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60721" w:rsidRPr="00B60721" w:rsidRDefault="00B60721" w:rsidP="00B60721">
      <w:pPr>
        <w:pStyle w:val="a7"/>
        <w:spacing w:line="276" w:lineRule="auto"/>
        <w:jc w:val="center"/>
        <w:rPr>
          <w:b/>
          <w:sz w:val="24"/>
          <w:szCs w:val="26"/>
        </w:rPr>
      </w:pPr>
      <w:r w:rsidRPr="00B60721">
        <w:rPr>
          <w:b/>
          <w:sz w:val="24"/>
          <w:szCs w:val="26"/>
        </w:rPr>
        <w:t>О порядке составления и ведения кассового плана исполнения</w:t>
      </w:r>
      <w:r w:rsidRPr="00B60721">
        <w:rPr>
          <w:sz w:val="22"/>
          <w:szCs w:val="24"/>
        </w:rPr>
        <w:t xml:space="preserve"> </w:t>
      </w:r>
      <w:r w:rsidRPr="00B60721">
        <w:rPr>
          <w:b/>
          <w:sz w:val="24"/>
          <w:szCs w:val="26"/>
        </w:rPr>
        <w:t xml:space="preserve">бюджета </w:t>
      </w:r>
    </w:p>
    <w:p w:rsidR="00B60721" w:rsidRPr="00B60721" w:rsidRDefault="00B60721" w:rsidP="00B60721">
      <w:pPr>
        <w:pStyle w:val="a7"/>
        <w:spacing w:line="276" w:lineRule="auto"/>
        <w:jc w:val="center"/>
        <w:rPr>
          <w:b/>
          <w:sz w:val="24"/>
          <w:szCs w:val="26"/>
        </w:rPr>
      </w:pPr>
      <w:r w:rsidRPr="00B60721">
        <w:rPr>
          <w:b/>
          <w:sz w:val="24"/>
          <w:szCs w:val="26"/>
        </w:rPr>
        <w:t>муниципального образования «</w:t>
      </w:r>
      <w:r w:rsidR="00B43445">
        <w:rPr>
          <w:b/>
          <w:sz w:val="24"/>
          <w:szCs w:val="26"/>
        </w:rPr>
        <w:t>Вочепшийское сельское поселение</w:t>
      </w:r>
      <w:r w:rsidRPr="00B60721">
        <w:rPr>
          <w:b/>
          <w:sz w:val="24"/>
          <w:szCs w:val="26"/>
        </w:rPr>
        <w:t xml:space="preserve">» </w:t>
      </w:r>
    </w:p>
    <w:p w:rsidR="00B60721" w:rsidRPr="00B60721" w:rsidRDefault="00B60721" w:rsidP="00B60721">
      <w:pPr>
        <w:pStyle w:val="a7"/>
        <w:spacing w:line="276" w:lineRule="auto"/>
        <w:jc w:val="center"/>
        <w:rPr>
          <w:b/>
          <w:sz w:val="24"/>
          <w:szCs w:val="26"/>
        </w:rPr>
      </w:pPr>
      <w:r w:rsidRPr="00B60721">
        <w:rPr>
          <w:b/>
          <w:sz w:val="24"/>
          <w:szCs w:val="26"/>
        </w:rPr>
        <w:t>в текущем финансовом году</w:t>
      </w:r>
    </w:p>
    <w:p w:rsidR="00B83225" w:rsidRPr="00B83225" w:rsidRDefault="00B83225" w:rsidP="00CD3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CD32B5" w:rsidRPr="00307036" w:rsidRDefault="00B43445" w:rsidP="00B4344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B43445">
        <w:rPr>
          <w:color w:val="000000"/>
        </w:rPr>
        <w:t>В соответствии со статьей 217.1  Бюджетного кодекса Российской Федерации и в целях организации исполнения бюджета муниципального образования «</w:t>
      </w:r>
      <w:r>
        <w:rPr>
          <w:color w:val="000000"/>
        </w:rPr>
        <w:t>Вочепшийское сельское поселение</w:t>
      </w:r>
      <w:r w:rsidRPr="00B43445">
        <w:rPr>
          <w:color w:val="000000"/>
        </w:rPr>
        <w:t>»</w:t>
      </w:r>
      <w:r w:rsidR="00B83225" w:rsidRPr="00B83225">
        <w:rPr>
          <w:color w:val="000000"/>
        </w:rPr>
        <w:t xml:space="preserve">, </w:t>
      </w:r>
      <w:r w:rsidR="00CD32B5" w:rsidRPr="006733B8">
        <w:rPr>
          <w:color w:val="000000"/>
        </w:rPr>
        <w:t>на основании Устава муниципального образования «Вочепшийское сельское поселение»</w:t>
      </w:r>
    </w:p>
    <w:p w:rsidR="00CD32B5" w:rsidRDefault="00CD32B5" w:rsidP="00CD32B5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</w:rPr>
      </w:pPr>
      <w:r w:rsidRPr="00307036">
        <w:rPr>
          <w:rStyle w:val="a4"/>
          <w:color w:val="000000"/>
        </w:rPr>
        <w:t xml:space="preserve">                                                        </w:t>
      </w:r>
    </w:p>
    <w:p w:rsidR="00CD32B5" w:rsidRDefault="00CD32B5" w:rsidP="00CD32B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</w:rPr>
      </w:pPr>
      <w:r w:rsidRPr="00307036">
        <w:rPr>
          <w:rStyle w:val="a4"/>
          <w:color w:val="000000"/>
        </w:rPr>
        <w:t>П</w:t>
      </w:r>
      <w:r>
        <w:rPr>
          <w:rStyle w:val="a4"/>
          <w:color w:val="000000"/>
        </w:rPr>
        <w:t>ОСТАНОВЛЯЮ</w:t>
      </w:r>
      <w:r w:rsidRPr="00307036">
        <w:rPr>
          <w:rStyle w:val="a4"/>
          <w:color w:val="000000"/>
        </w:rPr>
        <w:t>:</w:t>
      </w:r>
    </w:p>
    <w:p w:rsidR="00CD32B5" w:rsidRPr="00307036" w:rsidRDefault="00CD32B5" w:rsidP="00CD32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43445" w:rsidRPr="00B43445" w:rsidRDefault="0061524A" w:rsidP="00B4344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B43445" w:rsidRPr="00B43445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B4344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43445" w:rsidRPr="00B43445">
        <w:rPr>
          <w:rFonts w:ascii="Times New Roman" w:hAnsi="Times New Roman" w:cs="Times New Roman"/>
          <w:sz w:val="24"/>
          <w:szCs w:val="24"/>
          <w:lang w:eastAsia="ru-RU"/>
        </w:rPr>
        <w:t>орядок составления и ведения кассового плана исполнения бюджета муниципального образования «Вочепшийское сельское поселение</w:t>
      </w:r>
      <w:r w:rsidR="00B43445">
        <w:rPr>
          <w:rFonts w:ascii="Times New Roman" w:hAnsi="Times New Roman" w:cs="Times New Roman"/>
          <w:sz w:val="24"/>
          <w:szCs w:val="24"/>
          <w:lang w:eastAsia="ru-RU"/>
        </w:rPr>
        <w:t>» в текущем финансовом году, согласно приложению № 1.</w:t>
      </w:r>
    </w:p>
    <w:p w:rsidR="00D310FA" w:rsidRDefault="00D310FA" w:rsidP="00D310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0FA"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исполнением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настоящего постановления возложить на главного специалиста-финансиста</w:t>
      </w:r>
      <w:r w:rsidRPr="00D310F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D310F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Нехай Р.А.</w:t>
      </w:r>
    </w:p>
    <w:p w:rsidR="00D310FA" w:rsidRDefault="00D310FA" w:rsidP="00D310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3. </w:t>
      </w:r>
      <w:r w:rsidRPr="00F31500">
        <w:rPr>
          <w:rFonts w:ascii="Times New Roman" w:hAnsi="Times New Roman" w:cs="Times New Roman"/>
        </w:rPr>
        <w:t>Обнародовать настоя</w:t>
      </w:r>
      <w:r>
        <w:rPr>
          <w:rFonts w:ascii="Times New Roman" w:hAnsi="Times New Roman" w:cs="Times New Roman"/>
        </w:rPr>
        <w:t>щее постановление на информационном стенде в здании администрации муниципального образования «Вочепшийское сельское поселение».</w:t>
      </w:r>
      <w:r w:rsidRPr="00FA1167">
        <w:rPr>
          <w:rFonts w:ascii="Times New Roman" w:eastAsia="Calibri" w:hAnsi="Times New Roman" w:cs="Times New Roman"/>
        </w:rPr>
        <w:t xml:space="preserve">     </w:t>
      </w:r>
    </w:p>
    <w:p w:rsidR="00B83225" w:rsidRPr="00CD32B5" w:rsidRDefault="00D310FA" w:rsidP="00D310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D3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83225" w:rsidRPr="00CD32B5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</w:t>
      </w:r>
      <w:r w:rsidR="00CD32B5">
        <w:rPr>
          <w:rFonts w:ascii="Times New Roman" w:hAnsi="Times New Roman" w:cs="Times New Roman"/>
          <w:sz w:val="24"/>
          <w:szCs w:val="24"/>
          <w:lang w:eastAsia="ru-RU"/>
        </w:rPr>
        <w:t xml:space="preserve"> его официального обнародования</w:t>
      </w:r>
      <w:r w:rsidR="00B83225" w:rsidRPr="00CD3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Pr="006733B8" w:rsidRDefault="00CD32B5" w:rsidP="00CD32B5">
      <w:pPr>
        <w:tabs>
          <w:tab w:val="left" w:pos="9498"/>
          <w:tab w:val="left" w:pos="97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 xml:space="preserve">Глава Вочепшийского сельского поселения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6733B8">
        <w:rPr>
          <w:rFonts w:ascii="Times New Roman" w:hAnsi="Times New Roman"/>
          <w:b/>
          <w:sz w:val="24"/>
          <w:szCs w:val="24"/>
        </w:rPr>
        <w:t xml:space="preserve">           А.М. Пшедаток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 w:rsidRPr="006733B8">
        <w:rPr>
          <w:rFonts w:ascii="Times New Roman" w:hAnsi="Times New Roman"/>
          <w:b/>
          <w:sz w:val="24"/>
          <w:szCs w:val="24"/>
        </w:rPr>
        <w:t>_________________________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>Проект внесен: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3B8">
        <w:rPr>
          <w:rFonts w:ascii="Times New Roman" w:hAnsi="Times New Roman"/>
          <w:sz w:val="24"/>
          <w:szCs w:val="24"/>
        </w:rPr>
        <w:t>Главный специалист-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3B8">
        <w:rPr>
          <w:rFonts w:ascii="Times New Roman" w:hAnsi="Times New Roman"/>
          <w:sz w:val="24"/>
          <w:szCs w:val="24"/>
        </w:rPr>
        <w:t xml:space="preserve">финансист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733B8">
        <w:rPr>
          <w:rFonts w:ascii="Times New Roman" w:hAnsi="Times New Roman"/>
          <w:sz w:val="24"/>
          <w:szCs w:val="24"/>
        </w:rPr>
        <w:t xml:space="preserve">                                             Р.А. Нехай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>Согласовано:</w:t>
      </w:r>
    </w:p>
    <w:p w:rsidR="00CD32B5" w:rsidRDefault="00CD32B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3B8">
        <w:rPr>
          <w:rFonts w:ascii="Times New Roman" w:hAnsi="Times New Roman"/>
          <w:sz w:val="24"/>
          <w:szCs w:val="24"/>
        </w:rPr>
        <w:t xml:space="preserve">Заместитель главы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733B8">
        <w:rPr>
          <w:rFonts w:ascii="Times New Roman" w:hAnsi="Times New Roman"/>
          <w:sz w:val="24"/>
          <w:szCs w:val="24"/>
        </w:rPr>
        <w:t xml:space="preserve">                                                          А.В. Тхазфеш</w:t>
      </w:r>
    </w:p>
    <w:p w:rsidR="00B43445" w:rsidRDefault="00B4344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445" w:rsidRPr="006733B8" w:rsidRDefault="00B4344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225" w:rsidRDefault="00CD32B5" w:rsidP="00D31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3B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83225" w:rsidRPr="00B8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B43445" w:rsidRPr="00B43445" w:rsidRDefault="00B43445" w:rsidP="00B4344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34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34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34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34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B43445" w:rsidRPr="00B43445" w:rsidRDefault="00B43445" w:rsidP="00B4344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3445" w:rsidRP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B43445" w:rsidRP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составления и ведения кассового плана исполнения бюджета </w:t>
      </w:r>
    </w:p>
    <w:p w:rsidR="00B43445" w:rsidRP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«Вочепшийское сельское поселение» </w:t>
      </w:r>
    </w:p>
    <w:p w:rsidR="00B43445" w:rsidRP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текущем финансовом году</w:t>
      </w:r>
    </w:p>
    <w:p w:rsidR="00B43445" w:rsidRP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</w:pPr>
    </w:p>
    <w:p w:rsidR="00B43445" w:rsidRPr="00B43445" w:rsidRDefault="00B43445" w:rsidP="00B4344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4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составления и ведения кассового плана исполнения бюджета 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образования «</w:t>
      </w:r>
      <w:r w:rsidRPr="00B43445">
        <w:rPr>
          <w:rFonts w:ascii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именуется - Порядок) устанавливает правила составления и ведения кассового плана </w:t>
      </w:r>
      <w:r w:rsidRPr="00B434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исполнения бюджета 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образования «</w:t>
      </w:r>
      <w:r w:rsidRPr="00B43445">
        <w:rPr>
          <w:rFonts w:ascii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Pr="00B434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(далее именуется – кассовый план)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Pr="00B434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 состав и сроки представления главными распорядителями (прямыми получателями) средств бюджета муниципального образования, главными администраторами доходов бюджета муниципального образования, главными администраторами источников финансирования дефицита бюджета муниципального образования сведений, необходимых для составления и ведения кассового плана</w:t>
      </w:r>
      <w:r w:rsidRPr="00B434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B43445" w:rsidRPr="00B43445" w:rsidRDefault="00B43445" w:rsidP="00B43445">
      <w:pPr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1.2. Составление и ведение кассового плана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главным специалистом-финансистом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администрации муниципального образования «</w:t>
      </w:r>
      <w:r w:rsidRPr="00B43445">
        <w:rPr>
          <w:rFonts w:ascii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именуется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Специалист-финансист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). </w:t>
      </w:r>
    </w:p>
    <w:p w:rsidR="00B43445" w:rsidRPr="00B43445" w:rsidRDefault="00B43445" w:rsidP="00B434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кассовым планом понимается прогноз кассовых поступлений в бюджет 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образования «</w:t>
      </w:r>
      <w:r w:rsidRPr="00B43445">
        <w:rPr>
          <w:rFonts w:ascii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кассовых выплат из бюджета  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образования «</w:t>
      </w:r>
      <w:r w:rsidRPr="00B43445">
        <w:rPr>
          <w:rFonts w:ascii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финансовом году. </w:t>
      </w:r>
    </w:p>
    <w:p w:rsidR="00B43445" w:rsidRPr="00B43445" w:rsidRDefault="00B43445" w:rsidP="00B43445">
      <w:pPr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Кассовый план формируется с поквартальным распределением показателей кассовых поступлений в бюджет и кассовых выплат из бюджета по форме согласно 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приложению 1 к  настоящему Порядку.</w:t>
      </w:r>
    </w:p>
    <w:p w:rsidR="00B43445" w:rsidRPr="00B43445" w:rsidRDefault="00B43445" w:rsidP="00B43445">
      <w:pPr>
        <w:tabs>
          <w:tab w:val="left" w:pos="0"/>
        </w:tabs>
        <w:spacing w:after="0"/>
        <w:ind w:right="-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Кассовый план</w:t>
      </w:r>
      <w:r w:rsidRPr="00B434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в</w:t>
      </w:r>
      <w:r w:rsidRPr="00B434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18 рабочих дней со дня  утверждения бюджета на текущий финансовый год на бумажном носителе.</w:t>
      </w:r>
    </w:p>
    <w:p w:rsidR="00B43445" w:rsidRPr="00B43445" w:rsidRDefault="00B43445" w:rsidP="00B434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</w:p>
    <w:p w:rsid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II</w:t>
      </w:r>
      <w:r w:rsidRPr="00B434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Представление показателей по доходам</w:t>
      </w:r>
    </w:p>
    <w:p w:rsidR="00B43445" w:rsidRP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Главные администраторы доходов бюджета 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 12 рабочих дней со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утверждения бюджета на текущий финансовый год представляют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специалисту-финансисту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кассовых поступлений по доходам в бюджет 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Вочепшийское сельское поселение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текущий финансовый год на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 носителе</w:t>
      </w:r>
      <w:r w:rsidRPr="00B434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2 к Порядку.</w:t>
      </w: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Отдел прогнозирования доходов бюджета (далее – отдел прогнозирования доходов бюджета) осуществляет контроль соответствия данных,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специалисту-финансисту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главными администраторами доходов бюджета 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образования,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 доходов бюджета, утвержденным Решением Совета народных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бюджете на текущий финансовый год.</w:t>
      </w: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Отдел прогнозирования доходов бюджета формирует сводный прогноз поквартального распределения кассовых поступлений  в части прогноза поступления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налоговых и неналоговых доходов  бюджета  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специалисту-финансисту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заполнения соответствующих позиций формы кассового плана в течение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рабочих  дней со дня утверждения бюджета на текущий год.</w:t>
      </w: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Отдел прогнозирования расходов бюджета формирует кассовы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план по безвозмездным поступлениям из республиканского бюджета согласно приложению 2 к</w:t>
      </w:r>
      <w:hyperlink r:id="rId6" w:anchor="I0" w:tgtFrame="_top" w:history="1">
        <w:r w:rsidRPr="00B4344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Порядку</w:t>
        </w:r>
      </w:hyperlink>
      <w:r w:rsidRPr="00B43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43445" w:rsidRPr="00B43445" w:rsidRDefault="00B43445" w:rsidP="00B4344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napToGrid w:val="0"/>
          <w:color w:val="FF660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ab/>
      </w:r>
    </w:p>
    <w:p w:rsidR="00B43445" w:rsidRDefault="00B43445" w:rsidP="00B434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III</w:t>
      </w:r>
      <w:r w:rsidRPr="00B434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 Представление показателей по расходам  </w:t>
      </w:r>
    </w:p>
    <w:p w:rsidR="00B43445" w:rsidRPr="00B43445" w:rsidRDefault="00B43445" w:rsidP="00B434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3445" w:rsidRPr="00B43445" w:rsidRDefault="00B43445" w:rsidP="00B4344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 Главные распорядители (прямые получатели) средств бюджета муниципального образования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главные распорядители) в течение 7 рабочих дней со дня получения уведомления о бюджетных ассигнованиях по расходам на текущий финансовый год и на плановый период представляют в отдел прогнозирования расходов  бюджета  прогноз </w:t>
      </w:r>
      <w:r w:rsidRPr="00B434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кассовых выплат по расходам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бумажном носителе по форме согласно </w:t>
      </w:r>
      <w:hyperlink r:id="rId7" w:anchor="I0" w:tgtFrame="_top" w:history="1">
        <w:r w:rsidRPr="00B4344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3</w:t>
        </w:r>
      </w:hyperlink>
      <w:r w:rsidRPr="00B43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Порядку.</w:t>
      </w:r>
    </w:p>
    <w:p w:rsidR="00B43445" w:rsidRPr="00B43445" w:rsidRDefault="00B43445" w:rsidP="00B4344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Бюджетные ассигнования детализируются по кодам классификации расходов бюджетов Российской Федерации. </w:t>
      </w:r>
    </w:p>
    <w:p w:rsidR="00B43445" w:rsidRPr="00B43445" w:rsidRDefault="00B43445" w:rsidP="00B434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Отдел прогнозирования расходов бюджета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 рабочих дней со дня получения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главных распорядителей прогноза 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кассовых выплат по расходам на текущий финансовый год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показателей кассового плана показателям сводной бюджетной  росписи муниципального образования.</w:t>
      </w:r>
    </w:p>
    <w:p w:rsidR="00B43445" w:rsidRPr="00B43445" w:rsidRDefault="00B43445" w:rsidP="00B4344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наличия замечаний к представленному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прогнозу кассовых выплат по расходам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прогнозирования расходов бюджета сообщает об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главному распорядителю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допущенных ошибок. Г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распорядитель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2 рабочих дней после получения замечаний вносит изменения в прогноз кассовых выплат и представляет в отдел прогнозирования расходов бюджета на бумажном носителе. </w:t>
      </w:r>
    </w:p>
    <w:p w:rsidR="00B43445" w:rsidRPr="00B43445" w:rsidRDefault="00B43445" w:rsidP="00B4344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замечаний отдел прогнозирования расходов бюджета принимает документ.</w:t>
      </w:r>
    </w:p>
    <w:p w:rsidR="00B43445" w:rsidRPr="00B43445" w:rsidRDefault="00B43445" w:rsidP="00B4344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Отдел прогнозирования и анализа расходов бюджета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 рабочих дней со дня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принятия документа составляет сводный прогноз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кассовых выплат </w:t>
      </w:r>
      <w:r w:rsidRPr="00B434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поквартально  на бумажном носителе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3445" w:rsidRPr="00B43445" w:rsidRDefault="00B43445" w:rsidP="00B434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недостаточности кассовых поступлений для финансового обеспечения кассовых выплат в соответствующем квартале текущего финансового года и наличии временного кассового разрыва отдел прогнозирования расходов бюджета направляет главному распорядителю информацию об уменьшении кассовых выплат в соответствующем периоде.</w:t>
      </w:r>
    </w:p>
    <w:p w:rsidR="00B43445" w:rsidRPr="00B43445" w:rsidRDefault="00B43445" w:rsidP="00B4344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распорядитель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2 рабочих дней после получения замечаний вносит изменения в прогноз кассовых выплат и представляет в отдел прогнозирования расходов бюджета на бумажном носителе.</w:t>
      </w: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3.4.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главным распорядителем </w:t>
      </w:r>
      <w:r w:rsidR="00951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специалисту-финансисту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по пункту 3.1. настоящего Порядка </w:t>
      </w:r>
      <w:r w:rsidR="00951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специалист-финансист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приостановить кассовые выплаты из бюджета муниципального образования данному главному распорядителю до представления соответствующей информации.</w:t>
      </w:r>
    </w:p>
    <w:p w:rsid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FF6600"/>
          <w:sz w:val="24"/>
          <w:szCs w:val="24"/>
          <w:lang w:eastAsia="ru-RU"/>
        </w:rPr>
      </w:pPr>
    </w:p>
    <w:p w:rsidR="00951C63" w:rsidRPr="00B43445" w:rsidRDefault="00951C63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FF6600"/>
          <w:sz w:val="24"/>
          <w:szCs w:val="24"/>
          <w:lang w:eastAsia="ru-RU"/>
        </w:rPr>
      </w:pPr>
    </w:p>
    <w:p w:rsidR="00B43445" w:rsidRP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lastRenderedPageBreak/>
        <w:t>IV</w:t>
      </w:r>
      <w:r w:rsidRPr="00B434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Представление показателей по источникам внутреннего</w:t>
      </w:r>
    </w:p>
    <w:p w:rsid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финансирования дефицита</w:t>
      </w:r>
    </w:p>
    <w:p w:rsidR="00951C63" w:rsidRPr="00B43445" w:rsidRDefault="00951C63" w:rsidP="00B43445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источников финансирования дефицита бюджета муниципального образования «</w:t>
      </w:r>
      <w:r w:rsidR="00951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позднее 12 рабочих дней со дня утверждения бюджета на текущий финансовый год представляют в  отдел прогнозирования расходов бюджета прогноз кассовых поступлений и кассовых выплат по источникам внутреннего финансирования дефицита бюджета муниципального образования по форме согласно </w:t>
      </w:r>
      <w:r w:rsidRPr="00951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приложению 4 к Порядку</w:t>
      </w:r>
      <w:r w:rsidRPr="00B43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43445" w:rsidRP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V</w:t>
      </w:r>
      <w:r w:rsidRPr="00B434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Представление информации об остатках на едином счете бюджета</w:t>
      </w:r>
    </w:p>
    <w:p w:rsidR="00951C63" w:rsidRPr="00B43445" w:rsidRDefault="00951C63" w:rsidP="00B43445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учета и отчетности (далее именуется – отдел учета и отчетности) представляет информацию в  отдел прогнозирования расходов бюджета в части информации об остатках на едином счете бюджета муниципального образования на начало текущего финансового года  путем заполнения соответствующих позиций формы кассового плана в течение 15 рабочих дней со дня  утверждения бюджета на соответствующий финансовый год (приложение 1 к Порядку). </w:t>
      </w:r>
    </w:p>
    <w:p w:rsidR="00B43445" w:rsidRP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43445" w:rsidRP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45" w:rsidRDefault="00B43445" w:rsidP="00B43445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4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434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Составление кассового плана</w:t>
      </w:r>
    </w:p>
    <w:p w:rsidR="00951C63" w:rsidRPr="00B43445" w:rsidRDefault="00951C63" w:rsidP="00B43445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Формирование кассового плана осуществляется отделом  прогнозирования расходов бюджета на бумажном носителе на основании данных:</w:t>
      </w: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 Отдела прогнозирования доходов бюджета в части прогноза поступления налоговых и неналоговых доходов  бюджета </w:t>
      </w: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образования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  Отдела прогнозирования расходов бюджета в части прогноза поступления межбюджетных трансфертов из республиканского бюджета, прогноза кассовых поступлений и кассовых выплат по источникам внутреннего финансирования дефицита бюджета муниципального образования; </w:t>
      </w: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Отдела учета и отчетности в части информации об остатках на едином счете бюджета муниципального образования на начало текущего финансового года;</w:t>
      </w:r>
    </w:p>
    <w:p w:rsidR="00B43445" w:rsidRPr="00B43445" w:rsidRDefault="00B43445" w:rsidP="00B43445">
      <w:pPr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6.1.4. Прогнозов главных распорядителей в части кассовых выплат по расходам бюджета на текущий финансовый год. </w:t>
      </w:r>
    </w:p>
    <w:p w:rsidR="00B43445" w:rsidRPr="00B43445" w:rsidRDefault="00B43445" w:rsidP="00B434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Показатели прогноза кассовых поступлений в бюджет </w:t>
      </w:r>
      <w:r w:rsidRPr="00B434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прогноза кассовых выплат из бюджета </w:t>
      </w:r>
      <w:r w:rsidRPr="00B434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сбалансированы поквартально.</w:t>
      </w:r>
    </w:p>
    <w:p w:rsidR="00B43445" w:rsidRPr="00B43445" w:rsidRDefault="00B43445" w:rsidP="00B434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недостаточности кассовых поступлений для финансового обеспечения кассовых выплат в соответствующем квартале финансового года на покрытие временного кассового разрыва могут направляться неиспользованные остатки бюджетных средств на начало года. При недостаточности неиспользованных остатков бюджетных средств</w:t>
      </w:r>
      <w:r w:rsidR="00951C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специалистом-финансистом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принимается решение об уменьшении кассовых выплат в соответствующем периоде в порядке, определенном пунктом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3.3. Порядка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445" w:rsidRPr="00B43445" w:rsidRDefault="00B43445" w:rsidP="00B434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Кассовый план утверждается </w:t>
      </w:r>
      <w:r w:rsidR="00951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муниципального образования «Вочепшийское сельское поселение»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445" w:rsidRPr="00B43445" w:rsidRDefault="00B43445" w:rsidP="00B43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45" w:rsidRDefault="00B43445" w:rsidP="00B434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VII</w:t>
      </w:r>
      <w:r w:rsidRPr="00B4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Внесение изменений в кассовый план</w:t>
      </w:r>
    </w:p>
    <w:p w:rsidR="00951C63" w:rsidRPr="00B43445" w:rsidRDefault="00951C63" w:rsidP="00B434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445" w:rsidRPr="00B43445" w:rsidRDefault="00B43445" w:rsidP="00B4344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кассовый план в части налоговых и неналоговых </w:t>
      </w:r>
      <w:r w:rsidR="00951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осуществляется специалистом-финансистом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представленных главными администраторами доходов изменений в кассовый план поступлений по форме согласно приложению 5 к Порядку по мере внесения изменений в Решение Совета народных депутатов муниципального образования «</w:t>
      </w:r>
      <w:r w:rsidR="00951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 бюджете муниципального образования «</w:t>
      </w:r>
      <w:r w:rsidR="00951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3445" w:rsidRPr="00B43445" w:rsidRDefault="00B43445" w:rsidP="00B434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Внесение изменений в кассовый план в части межбюджетных трансфертов, источников финансирования дефицита бюджета, расходов бюджета осуществляется </w:t>
      </w:r>
      <w:r w:rsidRPr="00B4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отделом прогнозирования и анализа расходов бюджета ежеквартально с учетом внесенных изменений в сводную бюджетную роспись и фактического исполнения бюджета на основании сведений главных распорядителей. </w:t>
      </w:r>
    </w:p>
    <w:p w:rsidR="00B43445" w:rsidRPr="00B43445" w:rsidRDefault="00B43445" w:rsidP="00B4344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распорядители предоставляют сведения для составления уточненного кассового плана по межбюджетным трансфертам, расходам бюджета, источникам финансирования дефицита бюджета в течение первых 5 рабочих дней месяца, следующего за отчетным кварталом согласно приложениям 5, 6, 7 к Порядку (соответственно), составленным в 2-х экземплярах с сопроводительным письмом. </w:t>
      </w:r>
    </w:p>
    <w:p w:rsidR="00B43445" w:rsidRPr="00B43445" w:rsidRDefault="00B43445" w:rsidP="00B4344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прогнозирования расходов бюджета в течение 2 рабочих дней рассматривает обращение главного распорядителя и принимает решение об утверждении или отклонении изменений.</w:t>
      </w:r>
    </w:p>
    <w:p w:rsidR="00B43445" w:rsidRPr="00B43445" w:rsidRDefault="00B43445" w:rsidP="00B4344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случае: </w:t>
      </w:r>
    </w:p>
    <w:p w:rsidR="00B43445" w:rsidRPr="00B43445" w:rsidRDefault="00B43445" w:rsidP="00B4344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предложения не соответствуют установленным требованиям, </w:t>
      </w:r>
      <w:r w:rsidR="00951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специалист-финансист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 главному распорядителю 1 экземпляр приложений 5, 6, 7 к Порядку (соответственно) без исполнения с указанием причины их отклонения;</w:t>
      </w:r>
    </w:p>
    <w:p w:rsidR="00B43445" w:rsidRPr="00B43445" w:rsidRDefault="00B43445" w:rsidP="00B4344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предложения соответствуют установленным требованиям, отдел прогнозирования расходов бюджета возвращает 1 экземпляр приложений 5, 6, 7 к Порядку (соответственно), согласованные </w:t>
      </w:r>
      <w:r w:rsidR="00951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муниципального образования «Вочепшийское сельское поселение»</w:t>
      </w: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445" w:rsidRPr="00B43445" w:rsidRDefault="00B43445" w:rsidP="00B4344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Увеличение кассовых выбытий текущего года производится при наличии источников их финансового обеспечения. </w:t>
      </w:r>
    </w:p>
    <w:p w:rsidR="00B43445" w:rsidRPr="00B43445" w:rsidRDefault="00B43445" w:rsidP="00B4344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445" w:rsidRPr="00B43445" w:rsidRDefault="00B43445" w:rsidP="00B43445">
      <w:pPr>
        <w:spacing w:after="0"/>
        <w:ind w:firstLine="720"/>
        <w:rPr>
          <w:rFonts w:ascii="Times New Roman" w:eastAsia="Times New Roman" w:hAnsi="Times New Roman" w:cs="Times New Roman"/>
          <w:color w:val="FF6600"/>
          <w:sz w:val="26"/>
          <w:szCs w:val="26"/>
          <w:lang w:eastAsia="ru-RU"/>
        </w:rPr>
      </w:pPr>
    </w:p>
    <w:p w:rsidR="00B43445" w:rsidRPr="00B43445" w:rsidRDefault="00B43445" w:rsidP="00B43445">
      <w:pPr>
        <w:spacing w:after="0"/>
        <w:ind w:firstLine="720"/>
        <w:rPr>
          <w:rFonts w:ascii="Times New Roman" w:eastAsia="Times New Roman" w:hAnsi="Times New Roman" w:cs="Times New Roman"/>
          <w:color w:val="FF6600"/>
          <w:sz w:val="26"/>
          <w:szCs w:val="26"/>
          <w:lang w:eastAsia="ru-RU"/>
        </w:rPr>
      </w:pPr>
    </w:p>
    <w:p w:rsidR="00D310FA" w:rsidRDefault="00D310FA" w:rsidP="00D31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E0C"/>
    <w:multiLevelType w:val="multilevel"/>
    <w:tmpl w:val="60F4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34C61"/>
    <w:multiLevelType w:val="hybridMultilevel"/>
    <w:tmpl w:val="B468B146"/>
    <w:lvl w:ilvl="0" w:tplc="DAA81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1273BA"/>
    <w:multiLevelType w:val="hybridMultilevel"/>
    <w:tmpl w:val="885E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813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25"/>
    <w:rsid w:val="000030A7"/>
    <w:rsid w:val="001D4E11"/>
    <w:rsid w:val="0061524A"/>
    <w:rsid w:val="00743310"/>
    <w:rsid w:val="00761D85"/>
    <w:rsid w:val="009142B2"/>
    <w:rsid w:val="00951C63"/>
    <w:rsid w:val="00B43445"/>
    <w:rsid w:val="00B60721"/>
    <w:rsid w:val="00B83225"/>
    <w:rsid w:val="00C56F8E"/>
    <w:rsid w:val="00CD32B5"/>
    <w:rsid w:val="00D310FA"/>
    <w:rsid w:val="00E0717C"/>
    <w:rsid w:val="00E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225"/>
    <w:rPr>
      <w:b/>
      <w:bCs/>
    </w:rPr>
  </w:style>
  <w:style w:type="character" w:styleId="a5">
    <w:name w:val="Emphasis"/>
    <w:basedOn w:val="a0"/>
    <w:uiPriority w:val="20"/>
    <w:qFormat/>
    <w:rsid w:val="00B83225"/>
    <w:rPr>
      <w:i/>
      <w:iCs/>
    </w:rPr>
  </w:style>
  <w:style w:type="paragraph" w:customStyle="1" w:styleId="consplusnormal">
    <w:name w:val="consplusnormal"/>
    <w:basedOn w:val="a"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83225"/>
    <w:pPr>
      <w:spacing w:after="0" w:line="240" w:lineRule="auto"/>
    </w:pPr>
  </w:style>
  <w:style w:type="paragraph" w:styleId="a7">
    <w:name w:val="Body Text"/>
    <w:basedOn w:val="a"/>
    <w:link w:val="a8"/>
    <w:rsid w:val="00B607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607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34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3445"/>
  </w:style>
  <w:style w:type="paragraph" w:styleId="a9">
    <w:name w:val="Balloon Text"/>
    <w:basedOn w:val="a"/>
    <w:link w:val="aa"/>
    <w:uiPriority w:val="99"/>
    <w:semiHidden/>
    <w:unhideWhenUsed/>
    <w:rsid w:val="001D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4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225"/>
    <w:rPr>
      <w:b/>
      <w:bCs/>
    </w:rPr>
  </w:style>
  <w:style w:type="character" w:styleId="a5">
    <w:name w:val="Emphasis"/>
    <w:basedOn w:val="a0"/>
    <w:uiPriority w:val="20"/>
    <w:qFormat/>
    <w:rsid w:val="00B83225"/>
    <w:rPr>
      <w:i/>
      <w:iCs/>
    </w:rPr>
  </w:style>
  <w:style w:type="paragraph" w:customStyle="1" w:styleId="consplusnormal">
    <w:name w:val="consplusnormal"/>
    <w:basedOn w:val="a"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83225"/>
    <w:pPr>
      <w:spacing w:after="0" w:line="240" w:lineRule="auto"/>
    </w:pPr>
  </w:style>
  <w:style w:type="paragraph" w:styleId="a7">
    <w:name w:val="Body Text"/>
    <w:basedOn w:val="a"/>
    <w:link w:val="a8"/>
    <w:rsid w:val="00B607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607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34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3445"/>
  </w:style>
  <w:style w:type="paragraph" w:styleId="a9">
    <w:name w:val="Balloon Text"/>
    <w:basedOn w:val="a"/>
    <w:link w:val="aa"/>
    <w:uiPriority w:val="99"/>
    <w:semiHidden/>
    <w:unhideWhenUsed/>
    <w:rsid w:val="001D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4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deks.ecomash.info/law?d&amp;nd=8462985&amp;prevDoc=8462985&amp;mark=00000000000000000000000000000000000000000000000000MTGE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eks.ecomash.info/law?d&amp;nd=8462985&amp;prevDoc=8462985&amp;mark=00000000000000000000000000000000000000000000000000N1ME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Рустам</cp:lastModifiedBy>
  <cp:revision>5</cp:revision>
  <cp:lastPrinted>2021-06-30T11:29:00Z</cp:lastPrinted>
  <dcterms:created xsi:type="dcterms:W3CDTF">2020-10-30T07:01:00Z</dcterms:created>
  <dcterms:modified xsi:type="dcterms:W3CDTF">2021-06-30T11:31:00Z</dcterms:modified>
</cp:coreProperties>
</file>